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9B" w:rsidRDefault="0067739B" w:rsidP="0067739B">
      <w:pPr>
        <w:tabs>
          <w:tab w:val="left" w:pos="375"/>
        </w:tabs>
        <w:spacing w:line="288" w:lineRule="exact"/>
        <w:ind w:right="60"/>
        <w:rPr>
          <w:rStyle w:val="Bodytext395pt"/>
          <w:rFonts w:ascii="Arial" w:eastAsia="Arial Unicode MS" w:hAnsi="Arial" w:cs="Arial"/>
          <w:color w:val="auto"/>
        </w:rPr>
      </w:pPr>
    </w:p>
    <w:p w:rsidR="0067739B" w:rsidRDefault="0067739B" w:rsidP="006773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KARTA PRZEDMIOTU</w:t>
      </w:r>
    </w:p>
    <w:p w:rsidR="0067739B" w:rsidRPr="0067739B" w:rsidRDefault="0067739B" w:rsidP="006773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A31D7A">
        <w:rPr>
          <w:rFonts w:ascii="Arial" w:hAnsi="Arial" w:cs="Arial"/>
          <w:b/>
        </w:rPr>
        <w:t>ok akademicki 2016</w:t>
      </w:r>
      <w:r w:rsidRPr="0067739B">
        <w:rPr>
          <w:rFonts w:ascii="Arial" w:hAnsi="Arial" w:cs="Arial"/>
          <w:b/>
        </w:rPr>
        <w:t>/201</w:t>
      </w:r>
      <w:r w:rsidR="00A31D7A">
        <w:rPr>
          <w:rFonts w:ascii="Arial" w:hAnsi="Arial" w:cs="Arial"/>
          <w:b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272"/>
        <w:gridCol w:w="5536"/>
      </w:tblGrid>
      <w:tr w:rsidR="0067739B" w:rsidTr="003E2F6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Kod przedmiotu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39B" w:rsidRPr="00944F27" w:rsidRDefault="0067739B" w:rsidP="003E2F6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16.1-7WF-B/C19</w:t>
            </w:r>
            <w:r w:rsidRPr="00944F27">
              <w:rPr>
                <w:rFonts w:ascii="Arial" w:hAnsi="Arial" w:cs="Arial"/>
                <w:i/>
                <w:sz w:val="20"/>
                <w:szCs w:val="20"/>
              </w:rPr>
              <w:t>-P</w:t>
            </w:r>
            <w:r>
              <w:rPr>
                <w:rFonts w:ascii="Arial" w:hAnsi="Arial" w:cs="Arial"/>
                <w:i/>
                <w:sz w:val="20"/>
                <w:szCs w:val="20"/>
              </w:rPr>
              <w:t>PP</w:t>
            </w:r>
          </w:p>
        </w:tc>
      </w:tr>
      <w:tr w:rsidR="0067739B" w:rsidRPr="005D03A9" w:rsidTr="003E2F6B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polskim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Pierwsza pomoc przedmedyczna</w:t>
            </w:r>
          </w:p>
          <w:p w:rsidR="0067739B" w:rsidRPr="005D03A9" w:rsidRDefault="0067739B" w:rsidP="003E2F6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03A9">
              <w:rPr>
                <w:rFonts w:ascii="Arial" w:eastAsia="Calibri" w:hAnsi="Arial" w:cs="Arial"/>
                <w:i/>
                <w:sz w:val="20"/>
                <w:szCs w:val="20"/>
              </w:rPr>
              <w:t xml:space="preserve">First Aid </w:t>
            </w:r>
            <w:proofErr w:type="spellStart"/>
            <w:r w:rsidRPr="005D03A9">
              <w:rPr>
                <w:rFonts w:ascii="Arial" w:eastAsia="Calibri" w:hAnsi="Arial" w:cs="Arial"/>
                <w:i/>
                <w:sz w:val="20"/>
                <w:szCs w:val="20"/>
              </w:rPr>
              <w:t>premedical</w:t>
            </w:r>
            <w:proofErr w:type="spellEnd"/>
          </w:p>
        </w:tc>
      </w:tr>
      <w:tr w:rsidR="0067739B" w:rsidTr="003E2F6B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9B" w:rsidRPr="005D03A9" w:rsidRDefault="0067739B" w:rsidP="003E2F6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angielskim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7739B" w:rsidRDefault="0067739B" w:rsidP="0067739B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7739B" w:rsidTr="006773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Wychowanie Fizyczne</w:t>
            </w:r>
          </w:p>
        </w:tc>
      </w:tr>
      <w:tr w:rsidR="0067739B" w:rsidTr="006773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 Forma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Studia stacjonarne/studia niestacjonarne</w:t>
            </w:r>
          </w:p>
        </w:tc>
      </w:tr>
      <w:tr w:rsidR="0067739B" w:rsidTr="006773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1.3. Poziom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pierwszego stopnia licencjackie</w:t>
            </w:r>
          </w:p>
        </w:tc>
      </w:tr>
      <w:tr w:rsidR="0067739B" w:rsidTr="006773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1.4. Profil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praktyczny</w:t>
            </w:r>
          </w:p>
        </w:tc>
      </w:tr>
      <w:tr w:rsidR="0067739B" w:rsidTr="006773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1.5. Specjalność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Pr="00944F27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44F27">
              <w:rPr>
                <w:rFonts w:ascii="Arial" w:hAnsi="Arial" w:cs="Arial"/>
                <w:i/>
                <w:sz w:val="18"/>
                <w:szCs w:val="18"/>
              </w:rPr>
              <w:t>nauczycielska</w:t>
            </w:r>
          </w:p>
        </w:tc>
      </w:tr>
      <w:tr w:rsidR="0067739B" w:rsidTr="006773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1.6. Jednostka prowadząca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WO, Instytut Fizjoterapii</w:t>
            </w:r>
          </w:p>
        </w:tc>
      </w:tr>
      <w:tr w:rsidR="0067739B" w:rsidTr="006773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Mgr Paweł Musiał</w:t>
            </w:r>
          </w:p>
        </w:tc>
      </w:tr>
      <w:tr w:rsidR="0067739B" w:rsidTr="006773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1.8. Osoba odpowiedzialna za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A31D7A" w:rsidP="0067739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Dr n. o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zdr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 Jadwiga Krawczyńska</w:t>
            </w:r>
          </w:p>
        </w:tc>
      </w:tr>
      <w:tr w:rsidR="0067739B" w:rsidTr="006773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Pr="00CD1289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1289">
              <w:rPr>
                <w:rFonts w:ascii="Arial" w:hAnsi="Arial" w:cs="Arial"/>
                <w:b/>
                <w:sz w:val="20"/>
                <w:szCs w:val="20"/>
              </w:rPr>
              <w:t xml:space="preserve">1.9. Kontakt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160BA0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D1289">
              <w:rPr>
                <w:rFonts w:ascii="Arial" w:hAnsi="Arial" w:cs="Arial"/>
                <w:i/>
                <w:color w:val="auto"/>
                <w:sz w:val="16"/>
                <w:szCs w:val="16"/>
              </w:rPr>
              <w:t>jadwigakrawczynska@tlen.pl</w:t>
            </w:r>
            <w:bookmarkStart w:id="0" w:name="_GoBack"/>
            <w:bookmarkEnd w:id="0"/>
          </w:p>
        </w:tc>
      </w:tr>
    </w:tbl>
    <w:p w:rsidR="0067739B" w:rsidRDefault="0067739B" w:rsidP="0067739B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4809"/>
      </w:tblGrid>
      <w:tr w:rsidR="0067739B" w:rsidTr="003E2F6B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2.1. Przynależność do modułu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P/K-podstawowy/kierunkowy</w:t>
            </w:r>
          </w:p>
        </w:tc>
      </w:tr>
      <w:tr w:rsidR="0067739B" w:rsidTr="003E2F6B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2.2. Status przedmiotu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obowiązkowy</w:t>
            </w:r>
          </w:p>
        </w:tc>
      </w:tr>
      <w:tr w:rsidR="0067739B" w:rsidTr="003E2F6B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2.3. Język wykładowy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Język polski</w:t>
            </w:r>
          </w:p>
        </w:tc>
      </w:tr>
      <w:tr w:rsidR="0067739B" w:rsidTr="003E2F6B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</w:p>
        </w:tc>
      </w:tr>
      <w:tr w:rsidR="0067739B" w:rsidTr="003E2F6B">
        <w:trPr>
          <w:trHeight w:val="147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2.5. Wymagania wstępne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Podstawy anatomii i fizjologii na poziomie szkoły średniej</w:t>
            </w:r>
          </w:p>
        </w:tc>
      </w:tr>
    </w:tbl>
    <w:p w:rsidR="0067739B" w:rsidRDefault="0067739B" w:rsidP="0067739B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67739B" w:rsidTr="003E2F6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67739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0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39"/>
              <w:gridCol w:w="993"/>
              <w:gridCol w:w="1134"/>
              <w:gridCol w:w="1275"/>
              <w:gridCol w:w="1418"/>
            </w:tblGrid>
            <w:tr w:rsidR="0067739B" w:rsidRPr="00025E67" w:rsidTr="0067739B">
              <w:trPr>
                <w:trHeight w:val="683"/>
              </w:trPr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67739B" w:rsidRPr="00025E67" w:rsidRDefault="0067739B" w:rsidP="003E2F6B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025E67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67739B" w:rsidRPr="00025E67" w:rsidRDefault="0067739B" w:rsidP="003E2F6B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025E67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67739B" w:rsidRPr="00025E67" w:rsidRDefault="0067739B" w:rsidP="003E2F6B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025E67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7739B" w:rsidRPr="00025E67" w:rsidRDefault="0067739B" w:rsidP="003E2F6B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025E67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7739B" w:rsidRPr="00025E67" w:rsidRDefault="0067739B" w:rsidP="003E2F6B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025E67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67739B" w:rsidRPr="00025E67" w:rsidTr="0067739B">
              <w:trPr>
                <w:trHeight w:val="461"/>
              </w:trPr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7739B" w:rsidRPr="00025E67" w:rsidRDefault="0067739B" w:rsidP="003E2F6B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7739B" w:rsidRPr="00025E67" w:rsidRDefault="0067739B" w:rsidP="003E2F6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7739B" w:rsidRPr="00025E67" w:rsidRDefault="0067739B" w:rsidP="003E2F6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9B" w:rsidRPr="00025E67" w:rsidRDefault="0067739B" w:rsidP="003E2F6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</w:t>
                  </w:r>
                  <w:r w:rsidRPr="00025E67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h – kontaktowe</w:t>
                  </w:r>
                </w:p>
                <w:p w:rsidR="0067739B" w:rsidRDefault="0067739B" w:rsidP="003E2F6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</w:t>
                  </w:r>
                  <w:r w:rsidRPr="00025E67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h - </w:t>
                  </w:r>
                  <w:proofErr w:type="spellStart"/>
                  <w:r w:rsidRPr="00025E67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9B" w:rsidRPr="00025E67" w:rsidRDefault="0067739B" w:rsidP="003E2F6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</w:t>
                  </w:r>
                  <w:r w:rsidRPr="00025E67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h – kontaktowe</w:t>
                  </w:r>
                </w:p>
                <w:p w:rsidR="0067739B" w:rsidRDefault="0067739B" w:rsidP="003E2F6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</w:t>
                  </w:r>
                  <w:r w:rsidRPr="00025E67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h - </w:t>
                  </w:r>
                  <w:proofErr w:type="spellStart"/>
                  <w:r w:rsidRPr="00025E67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67739B" w:rsidRDefault="0067739B" w:rsidP="003E2F6B">
            <w:pPr>
              <w:tabs>
                <w:tab w:val="left" w:pos="0"/>
              </w:tabs>
              <w:ind w:right="40" w:hanging="34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67739B" w:rsidTr="003E2F6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67739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Przedmiot realizowany w sali dydaktycznej</w:t>
            </w:r>
          </w:p>
        </w:tc>
      </w:tr>
      <w:tr w:rsidR="0067739B" w:rsidTr="003E2F6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67739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Test z wiedzy teoretycznej oraz zaliczenie praktyczne wybranego przypadku, dyskusja z treści przedstawionych na wykładach</w:t>
            </w:r>
          </w:p>
        </w:tc>
      </w:tr>
      <w:tr w:rsidR="0067739B" w:rsidTr="003E2F6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67739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Prezentacja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multimedialna, pokaz, instruktaż, symulacja przypadku, objaśnienie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67739B" w:rsidTr="003E2F6B">
        <w:trPr>
          <w:cantSplit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67739B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ind w:left="426" w:hanging="39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podstawowa</w:t>
            </w:r>
          </w:p>
          <w:p w:rsidR="0067739B" w:rsidRDefault="0067739B" w:rsidP="003E2F6B">
            <w:pPr>
              <w:ind w:left="426" w:hanging="39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739B" w:rsidRDefault="0067739B" w:rsidP="003E2F6B">
            <w:pPr>
              <w:ind w:left="426" w:hanging="39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739B" w:rsidRDefault="0067739B" w:rsidP="003E2F6B">
            <w:pPr>
              <w:ind w:left="426" w:hanging="39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9B" w:rsidRDefault="0067739B" w:rsidP="0067739B">
            <w:pPr>
              <w:pStyle w:val="Akapitzlist"/>
              <w:numPr>
                <w:ilvl w:val="0"/>
                <w:numId w:val="2"/>
              </w:numPr>
              <w:ind w:left="252" w:hanging="252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Goniewicz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M., Pierwsza pomoc. wyd. PZWL 2011</w:t>
            </w:r>
          </w:p>
          <w:p w:rsidR="0067739B" w:rsidRDefault="0067739B" w:rsidP="0067739B">
            <w:pPr>
              <w:pStyle w:val="Akapitzlist"/>
              <w:numPr>
                <w:ilvl w:val="0"/>
                <w:numId w:val="2"/>
              </w:numPr>
              <w:ind w:left="252" w:hanging="252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Buchfelder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M,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Buchfelder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A. Podręczni pierwszej pomocy Wydawnictwo  lekarskie PZWL 2011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  <w:p w:rsidR="0067739B" w:rsidRPr="0067739B" w:rsidRDefault="0067739B" w:rsidP="003E2F6B">
            <w:pPr>
              <w:pStyle w:val="Akapitzlist"/>
              <w:numPr>
                <w:ilvl w:val="0"/>
                <w:numId w:val="2"/>
              </w:numPr>
              <w:ind w:left="252" w:hanging="252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Jakubaszko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J., Ratownik medyczny. wyd. Górnicki 2007</w:t>
            </w:r>
          </w:p>
        </w:tc>
      </w:tr>
      <w:tr w:rsidR="0067739B" w:rsidTr="003E2F6B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ind w:left="426" w:hanging="39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67739B">
            <w:pPr>
              <w:numPr>
                <w:ilvl w:val="0"/>
                <w:numId w:val="3"/>
              </w:numPr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Brongel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L., Złota godzina. Krakowskie Wydawnictwo Medyczne, Kraków 2000.</w:t>
            </w:r>
          </w:p>
          <w:p w:rsidR="0067739B" w:rsidRDefault="00160BA0" w:rsidP="0067739B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Wytyczne resuscytacji 2015</w:t>
            </w:r>
            <w:r w:rsidR="0067739B">
              <w:rPr>
                <w:rFonts w:ascii="Arial" w:hAnsi="Arial" w:cs="Arial"/>
                <w:i/>
                <w:sz w:val="18"/>
                <w:szCs w:val="18"/>
              </w:rPr>
              <w:t xml:space="preserve"> Europejskie</w:t>
            </w:r>
            <w:r>
              <w:rPr>
                <w:rFonts w:ascii="Arial" w:hAnsi="Arial" w:cs="Arial"/>
                <w:i/>
                <w:sz w:val="18"/>
                <w:szCs w:val="18"/>
              </w:rPr>
              <w:t>j Rady Resuscytacji. Kraków 2015</w:t>
            </w:r>
            <w:r w:rsidR="0036054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67739B" w:rsidRDefault="0067739B" w:rsidP="0067739B">
            <w:pPr>
              <w:numPr>
                <w:ilvl w:val="0"/>
                <w:numId w:val="3"/>
              </w:numPr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Jakubaszko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J.: Medycyna ratunkowa. Wyd. Górnicki, Wrocław 2003.</w:t>
            </w:r>
          </w:p>
          <w:p w:rsidR="0067739B" w:rsidRDefault="0067739B" w:rsidP="0067739B">
            <w:pPr>
              <w:numPr>
                <w:ilvl w:val="0"/>
                <w:numId w:val="3"/>
              </w:numPr>
              <w:ind w:left="252" w:hanging="252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Kokot T. (red.): Ostre stany zagrożenia życia. Wyd. PZWL, Warszawa 2002.</w:t>
            </w:r>
          </w:p>
        </w:tc>
      </w:tr>
    </w:tbl>
    <w:p w:rsidR="0067739B" w:rsidRDefault="0067739B" w:rsidP="0067739B">
      <w:pPr>
        <w:rPr>
          <w:rFonts w:ascii="Arial" w:hAnsi="Arial" w:cs="Arial"/>
          <w:b/>
          <w:sz w:val="20"/>
          <w:szCs w:val="20"/>
        </w:rPr>
      </w:pPr>
    </w:p>
    <w:p w:rsidR="0067739B" w:rsidRDefault="0067739B" w:rsidP="0067739B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7739B" w:rsidTr="003E2F6B">
        <w:trPr>
          <w:trHeight w:val="56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39B" w:rsidRDefault="0067739B" w:rsidP="0067739B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Cele przedmiotu</w:t>
            </w:r>
          </w:p>
          <w:p w:rsidR="0067739B" w:rsidRDefault="0067739B" w:rsidP="003E2F6B">
            <w:pPr>
              <w:ind w:left="356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C1-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Przedstawienie i wdrożenie algorytmów BLS w oparciu o najnowsze, o</w:t>
            </w:r>
            <w:r w:rsidR="0036054D">
              <w:rPr>
                <w:rFonts w:ascii="Arial" w:eastAsia="Calibri" w:hAnsi="Arial" w:cs="Arial"/>
                <w:i/>
                <w:sz w:val="18"/>
                <w:szCs w:val="18"/>
              </w:rPr>
              <w:t>bowiązujące wytyczne wg ERC 2015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r. </w:t>
            </w:r>
          </w:p>
          <w:p w:rsidR="0067739B" w:rsidRDefault="0067739B" w:rsidP="003E2F6B">
            <w:pPr>
              <w:ind w:left="356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C2-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Omówienie technik udrożnienia dróg oddechowych oraz  masażu pośredniego serca z wykorzystaniem automatycznego defibrylatora zewnętrznego AED. </w:t>
            </w:r>
          </w:p>
          <w:p w:rsidR="0067739B" w:rsidRDefault="0067739B" w:rsidP="003E2F6B">
            <w:pPr>
              <w:ind w:left="356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C3-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Wyjaśnienie podstawowych zagrożeń wynikających z urazu. Przedstawienie obrażeń ludzkiego ciała z wyszczególnieniem charakterystyki rodzaju ran, zasad i standardów udzielana pierwszej pomocy osobom poszkodowanym. Różnicowanie krwotoków. </w:t>
            </w:r>
          </w:p>
          <w:p w:rsidR="0067739B" w:rsidRDefault="0067739B" w:rsidP="003E2F6B">
            <w:pPr>
              <w:ind w:left="356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C4-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Poznanie specyfiki zatruć. </w:t>
            </w:r>
          </w:p>
          <w:p w:rsidR="0067739B" w:rsidRDefault="0067739B" w:rsidP="003E2F6B">
            <w:pPr>
              <w:ind w:left="35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C5-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Wykonanie klasyfikacji nagłych zagrożeń środowiskowych.</w:t>
            </w:r>
          </w:p>
        </w:tc>
      </w:tr>
      <w:tr w:rsidR="0067739B" w:rsidTr="003E2F6B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67739B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Treści programowe</w:t>
            </w:r>
          </w:p>
          <w:p w:rsidR="0067739B" w:rsidRDefault="00160BA0" w:rsidP="00160BA0">
            <w:pPr>
              <w:snapToGrid w:val="0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NZK - </w:t>
            </w:r>
            <w:r w:rsidR="0067739B">
              <w:rPr>
                <w:rFonts w:ascii="Arial" w:eastAsia="Calibri" w:hAnsi="Arial" w:cs="Arial"/>
                <w:i/>
                <w:sz w:val="18"/>
                <w:szCs w:val="18"/>
              </w:rPr>
              <w:t>Nagłe zatrzymanie krążenia, definicja, istota problemu, rozpoznanie NZK. Aspekty prawne oraz epidemiologia problemu.</w:t>
            </w:r>
          </w:p>
          <w:p w:rsidR="0067739B" w:rsidRDefault="0067739B" w:rsidP="003E2F6B">
            <w:pPr>
              <w:snapToGrid w:val="0"/>
              <w:ind w:left="720" w:hanging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Algorytm BLS u dorosłych i u dzieci w oparciu o </w:t>
            </w:r>
            <w:r w:rsidR="00160BA0">
              <w:rPr>
                <w:rFonts w:ascii="Arial" w:eastAsia="Calibri" w:hAnsi="Arial" w:cs="Arial"/>
                <w:i/>
                <w:sz w:val="18"/>
                <w:szCs w:val="18"/>
              </w:rPr>
              <w:t>obowiązujący algorytm ERC z 2015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r. Zasady </w:t>
            </w: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bezprzyrządowego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udrażniania dróg oddechowych oraz masażu pośredniego serca. Etapy „łańcucha przeżycia”. Resuscytacja a reanimacja. Przedstawienie najczęstszych błędów podczas BLS. Pozycja boczna ustalona. Prezentacja BLS na fantomie.</w:t>
            </w:r>
          </w:p>
          <w:p w:rsidR="0067739B" w:rsidRDefault="0067739B" w:rsidP="003E2F6B">
            <w:pPr>
              <w:snapToGrid w:val="0"/>
              <w:ind w:left="720" w:hanging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val="de-DE"/>
              </w:rPr>
              <w:t>AE</w:t>
            </w:r>
            <w:r w:rsidR="00160BA0">
              <w:rPr>
                <w:rFonts w:ascii="Arial" w:eastAsia="Calibri" w:hAnsi="Arial" w:cs="Arial"/>
                <w:i/>
                <w:sz w:val="18"/>
                <w:szCs w:val="18"/>
                <w:lang w:val="de-DE"/>
              </w:rPr>
              <w:t>D -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Automatyczny defibrylator zewnętrzny – zasada działania, wykorzystanie podczas utrzymywania podstawowych czynności życiowych. Prezentacja AED na fantomie.</w:t>
            </w:r>
          </w:p>
          <w:p w:rsidR="00160BA0" w:rsidRDefault="00160BA0" w:rsidP="003E2F6B">
            <w:pPr>
              <w:snapToGrid w:val="0"/>
              <w:ind w:left="720" w:hanging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C</w:t>
            </w:r>
            <w:r w:rsidR="0067739B">
              <w:rPr>
                <w:rFonts w:ascii="Arial" w:eastAsia="Calibri" w:hAnsi="Arial" w:cs="Arial"/>
                <w:i/>
                <w:sz w:val="18"/>
                <w:szCs w:val="18"/>
              </w:rPr>
              <w:t xml:space="preserve">harakterystyczne i podział ran. Następstwa. Czynności wykonywania pierwszej pomocy, zasady  stosowania opatrunku. </w:t>
            </w:r>
          </w:p>
          <w:p w:rsidR="0067739B" w:rsidRDefault="00160BA0" w:rsidP="003E2F6B">
            <w:pPr>
              <w:snapToGrid w:val="0"/>
              <w:ind w:left="720" w:hanging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Pierwsza pomoc w przypadku krwotoku. </w:t>
            </w:r>
            <w:r w:rsidR="0067739B">
              <w:rPr>
                <w:rFonts w:ascii="Arial" w:eastAsia="Calibri" w:hAnsi="Arial" w:cs="Arial"/>
                <w:i/>
                <w:sz w:val="18"/>
                <w:szCs w:val="18"/>
              </w:rPr>
              <w:t xml:space="preserve"> Różnicowanie krwotoku żylnego i t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ętniczego; krwotoki wewnętrzne. </w:t>
            </w:r>
            <w:r w:rsidR="0067739B">
              <w:rPr>
                <w:rFonts w:ascii="Arial" w:eastAsia="Calibri" w:hAnsi="Arial" w:cs="Arial"/>
                <w:i/>
                <w:sz w:val="18"/>
                <w:szCs w:val="18"/>
              </w:rPr>
              <w:t>Przedstawienie właściwego wykonania opatrunku uciskowego.</w:t>
            </w:r>
          </w:p>
          <w:p w:rsidR="00160BA0" w:rsidRDefault="0067739B" w:rsidP="003E2F6B">
            <w:pPr>
              <w:snapToGrid w:val="0"/>
              <w:ind w:left="720" w:hanging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Udzielanie pierwszej pomocy w przypadku: skręcenie, zwichnięcia, </w:t>
            </w: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podwichnięcia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, złamania zamkniętego i otwartego. </w:t>
            </w:r>
          </w:p>
          <w:p w:rsidR="00160BA0" w:rsidRDefault="002A718F" w:rsidP="00160BA0">
            <w:pPr>
              <w:snapToGrid w:val="0"/>
              <w:ind w:left="720" w:hanging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Nagłe zagrożenia środowiskowe - </w:t>
            </w:r>
            <w:r w:rsidR="0067739B">
              <w:rPr>
                <w:rFonts w:ascii="Arial" w:eastAsia="Calibri" w:hAnsi="Arial" w:cs="Arial"/>
                <w:i/>
                <w:sz w:val="18"/>
                <w:szCs w:val="18"/>
              </w:rPr>
              <w:t>udzielanie pierwszej pomocy w przypadku: hipotermii, hipertermii, odmrożeń, oparzeń, upadku z wysokości, utonięcia, podtopienia, porażenia prądem elektrycznym.</w:t>
            </w:r>
            <w:r w:rsidR="00160BA0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  <w:p w:rsidR="0067739B" w:rsidRDefault="0067739B" w:rsidP="00160BA0">
            <w:pPr>
              <w:snapToGrid w:val="0"/>
              <w:ind w:left="720" w:hanging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Ogólne zasady postępowania w zatruciach.</w:t>
            </w:r>
            <w:r w:rsidR="002A718F">
              <w:rPr>
                <w:rFonts w:ascii="Arial" w:eastAsia="Calibri" w:hAnsi="Arial" w:cs="Arial"/>
                <w:i/>
                <w:sz w:val="18"/>
                <w:szCs w:val="18"/>
              </w:rPr>
              <w:t xml:space="preserve"> Specyfika urazów u dzieci i młodzieży.</w:t>
            </w:r>
          </w:p>
          <w:p w:rsidR="0067739B" w:rsidRDefault="0067739B" w:rsidP="003E2F6B">
            <w:pPr>
              <w:snapToGrid w:val="0"/>
              <w:ind w:left="720" w:hanging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7739B" w:rsidTr="0067739B">
        <w:trPr>
          <w:cantSplit/>
          <w:trHeight w:val="23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9B" w:rsidRDefault="0067739B" w:rsidP="0067739B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Przedmiotowe efekty kształcenia (mała, średnia, duża liczba efektów)</w:t>
            </w:r>
          </w:p>
        </w:tc>
      </w:tr>
    </w:tbl>
    <w:p w:rsidR="0067739B" w:rsidRPr="0067739B" w:rsidRDefault="0067739B" w:rsidP="0067739B">
      <w:pPr>
        <w:rPr>
          <w:rFonts w:ascii="Arial" w:hAnsi="Arial" w:cs="Arial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393"/>
        <w:gridCol w:w="1115"/>
        <w:gridCol w:w="1134"/>
        <w:gridCol w:w="1134"/>
      </w:tblGrid>
      <w:tr w:rsidR="0067739B" w:rsidTr="003E2F6B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739B" w:rsidRDefault="0067739B" w:rsidP="003E2F6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kod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7739B" w:rsidRP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67739B">
              <w:rPr>
                <w:rFonts w:ascii="Arial" w:hAnsi="Arial" w:cs="Arial"/>
                <w:b/>
                <w:i/>
                <w:sz w:val="12"/>
                <w:szCs w:val="12"/>
              </w:rPr>
              <w:t>Stopień nasycenia efektu kierunkowego</w:t>
            </w:r>
          </w:p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39B">
              <w:rPr>
                <w:rFonts w:ascii="Arial" w:hAnsi="Arial" w:cs="Arial"/>
                <w:b/>
                <w:i/>
                <w:sz w:val="12"/>
                <w:szCs w:val="12"/>
              </w:rPr>
              <w:t>[+] [++] [+++]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Odniesienie do efektów kształcenia</w:t>
            </w:r>
          </w:p>
        </w:tc>
      </w:tr>
      <w:tr w:rsidR="0067739B" w:rsidTr="003E2F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sz w:val="20"/>
                <w:szCs w:val="20"/>
              </w:rPr>
              <w:t>WIEDZY: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dla kierunku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dla </w:t>
            </w:r>
          </w:p>
          <w:p w:rsidR="0067739B" w:rsidRDefault="0067739B" w:rsidP="003E2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obszaru</w:t>
            </w:r>
          </w:p>
        </w:tc>
      </w:tr>
      <w:tr w:rsidR="0067739B" w:rsidTr="003E2F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7739B" w:rsidRDefault="0067739B" w:rsidP="003E2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Posiada ogólną wiedzę z zakresu  budowy organizmu ludzkiego z uwzględnieniem wszystkich układów funkcjonalnych człowieka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9E7339">
              <w:rPr>
                <w:rFonts w:ascii="Arial" w:hAnsi="Arial" w:cs="Arial"/>
                <w:sz w:val="18"/>
                <w:szCs w:val="18"/>
              </w:rPr>
              <w:t>_W02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sz w:val="18"/>
                <w:szCs w:val="18"/>
              </w:rPr>
              <w:t>M1_W02</w:t>
            </w:r>
          </w:p>
        </w:tc>
      </w:tr>
      <w:tr w:rsidR="0067739B" w:rsidTr="003E2F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Jest świadomy  funkcjonowania układów fizjologicznych organizmu człowieka podczas  spoczynku, wysiłku i w okresie powysiłkowym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9E7339">
              <w:rPr>
                <w:rFonts w:ascii="Arial" w:hAnsi="Arial" w:cs="Arial"/>
                <w:sz w:val="18"/>
                <w:szCs w:val="18"/>
              </w:rPr>
              <w:t>_W03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sz w:val="18"/>
                <w:szCs w:val="18"/>
              </w:rPr>
              <w:t xml:space="preserve">M1_ W03 </w:t>
            </w:r>
          </w:p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sz w:val="18"/>
                <w:szCs w:val="18"/>
              </w:rPr>
              <w:t>M1_ W10</w:t>
            </w:r>
          </w:p>
        </w:tc>
      </w:tr>
      <w:tr w:rsidR="0067739B" w:rsidTr="003E2F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Posiada elementarną wiedzę na temat przyczyn i objawów najczęstszych chorób cywilizacyjnych i społecznych oraz  problemów zdrowotnych dzieci i młodzieży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9E7339">
              <w:rPr>
                <w:rFonts w:ascii="Arial" w:hAnsi="Arial" w:cs="Arial"/>
                <w:sz w:val="18"/>
                <w:szCs w:val="18"/>
              </w:rPr>
              <w:t>_W08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sz w:val="18"/>
                <w:szCs w:val="18"/>
              </w:rPr>
              <w:t>M1_W03</w:t>
            </w:r>
          </w:p>
        </w:tc>
      </w:tr>
      <w:tr w:rsidR="0067739B" w:rsidTr="003E2F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sz w:val="20"/>
                <w:szCs w:val="20"/>
              </w:rPr>
              <w:t>UMIEJĘTNOŚCI: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39B" w:rsidTr="003E2F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Potrafi ocenić stany zagrożenia życia i zdrowia uczniów, udzielić pierwszej pomocy przedmedycznej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color w:val="auto"/>
                <w:sz w:val="18"/>
                <w:szCs w:val="18"/>
              </w:rPr>
              <w:t xml:space="preserve">WF1P </w:t>
            </w:r>
            <w:r w:rsidRPr="009E7339">
              <w:rPr>
                <w:rFonts w:ascii="Arial" w:hAnsi="Arial" w:cs="Arial"/>
                <w:sz w:val="18"/>
                <w:szCs w:val="18"/>
              </w:rPr>
              <w:t>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sz w:val="18"/>
                <w:szCs w:val="18"/>
              </w:rPr>
              <w:t>M1_U07</w:t>
            </w:r>
          </w:p>
        </w:tc>
      </w:tr>
      <w:tr w:rsidR="0067739B" w:rsidTr="003E2F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KOMPETENCJI SPOŁECZNYCH: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39B" w:rsidTr="003E2F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Ma świadomość poziomu swojej wiedzy i umiejętności oraz rozumie potrzebę uczenia się i rozwoju zawodowego przez całe życie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color w:val="auto"/>
                <w:sz w:val="18"/>
                <w:szCs w:val="18"/>
              </w:rPr>
              <w:t xml:space="preserve">WF1P </w:t>
            </w:r>
            <w:r w:rsidRPr="009E7339">
              <w:rPr>
                <w:rFonts w:ascii="Arial" w:hAnsi="Arial" w:cs="Arial"/>
                <w:sz w:val="18"/>
                <w:szCs w:val="18"/>
              </w:rPr>
              <w:t>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sz w:val="18"/>
                <w:szCs w:val="18"/>
              </w:rPr>
              <w:t>M1_K01</w:t>
            </w:r>
          </w:p>
        </w:tc>
      </w:tr>
      <w:tr w:rsidR="0067739B" w:rsidTr="003E2F6B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Wykazuje dbałość o bezpieczeństwo osób uczestniczących w zajęciach. Jest świadomy odpowiedzialności prawnej w swojej działalności zawodowej realizuje zadania w sposób zapewniający bezpieczeństwo własne i otoczenia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color w:val="auto"/>
                <w:sz w:val="18"/>
                <w:szCs w:val="18"/>
              </w:rPr>
              <w:t xml:space="preserve">WF1P </w:t>
            </w:r>
            <w:r w:rsidRPr="009E7339">
              <w:rPr>
                <w:rFonts w:ascii="Arial" w:hAnsi="Arial" w:cs="Arial"/>
                <w:sz w:val="18"/>
                <w:szCs w:val="18"/>
              </w:rPr>
              <w:t>_K06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Pr="009E7339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  <w:r w:rsidRPr="009E7339">
              <w:rPr>
                <w:rFonts w:ascii="Arial" w:hAnsi="Arial" w:cs="Arial"/>
                <w:sz w:val="18"/>
                <w:szCs w:val="18"/>
              </w:rPr>
              <w:t>M1_K07</w:t>
            </w:r>
          </w:p>
        </w:tc>
      </w:tr>
    </w:tbl>
    <w:p w:rsidR="0067739B" w:rsidRDefault="0067739B" w:rsidP="0067739B">
      <w:pPr>
        <w:rPr>
          <w:rFonts w:ascii="Arial" w:hAnsi="Arial" w:cs="Arial"/>
        </w:rPr>
      </w:pPr>
    </w:p>
    <w:tbl>
      <w:tblPr>
        <w:tblW w:w="95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984"/>
        <w:gridCol w:w="1846"/>
        <w:gridCol w:w="1723"/>
      </w:tblGrid>
      <w:tr w:rsidR="0067739B" w:rsidTr="00A31D7A">
        <w:trPr>
          <w:trHeight w:val="274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Pr="00A31D7A" w:rsidRDefault="0067739B" w:rsidP="00A31D7A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67739B" w:rsidTr="003E2F6B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ocenę 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ocenę 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ocenę 5</w:t>
            </w:r>
          </w:p>
        </w:tc>
      </w:tr>
      <w:tr w:rsidR="0067739B" w:rsidTr="003E2F6B">
        <w:trPr>
          <w:trHeight w:val="7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Opanował  treści programowe  na poziomie podstawowym, prezentuje wiedzę chaotycznie, wymaga  ukierunkowania w postaci prostych  pytań naprowadzających, zdarza się, że nie kończy zdań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Opanował treści programowe  na poziomie zadowalającym,  prezentuje wiedzę po ukierunkowaniu, potrafi ją zastosować  w typowych sytuacjach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Opanował treści programowe na poziomie zadowalającym, prezentuje  wiedzę w miarę samodzielne, potrafi zastosować ją w typowych sytuacjach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Opanował pełny zakres wiedzy  treści programowych, prezentuje samodzielne, zna nowości medyczne, potrafi zastosować po ukierunkowaniu  w nowych sytuacjach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Opanował pełny zakres wiedzy treści programowych, prezentuje samodzielne, zna nowości medyczne, potrafi zastosować ją w nowych sytuacjach</w:t>
            </w:r>
          </w:p>
        </w:tc>
      </w:tr>
    </w:tbl>
    <w:p w:rsidR="0067739B" w:rsidRPr="0067739B" w:rsidRDefault="0067739B" w:rsidP="0067739B">
      <w:pPr>
        <w:rPr>
          <w:rFonts w:ascii="Arial" w:hAnsi="Arial" w:cs="Arial"/>
          <w:sz w:val="2"/>
          <w:szCs w:val="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67739B" w:rsidTr="00E30C41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67739B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Metody oceny dla każdej formy zajęć</w:t>
            </w:r>
          </w:p>
          <w:p w:rsidR="0067739B" w:rsidRDefault="0067739B" w:rsidP="003E2F6B">
            <w:pPr>
              <w:tabs>
                <w:tab w:val="left" w:pos="851"/>
              </w:tabs>
              <w:ind w:left="68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67739B" w:rsidTr="00E30C4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Zadania domowe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Referat Sprawozdania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Dyskusje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</w:t>
            </w:r>
          </w:p>
        </w:tc>
      </w:tr>
      <w:tr w:rsidR="0067739B" w:rsidTr="00E30C41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E946DF" w:rsidP="003E2F6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</w:tr>
    </w:tbl>
    <w:p w:rsidR="0067739B" w:rsidRDefault="0067739B" w:rsidP="0067739B">
      <w:pPr>
        <w:rPr>
          <w:rFonts w:ascii="Arial" w:hAnsi="Arial" w:cs="Arial"/>
          <w:sz w:val="16"/>
          <w:szCs w:val="16"/>
        </w:rPr>
      </w:pPr>
    </w:p>
    <w:p w:rsidR="0067739B" w:rsidRPr="0067739B" w:rsidRDefault="0067739B" w:rsidP="0067739B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1499"/>
        <w:gridCol w:w="1552"/>
      </w:tblGrid>
      <w:tr w:rsidR="0067739B" w:rsidTr="003E2F6B">
        <w:trPr>
          <w:cantSplit/>
        </w:trPr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Kategoria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Obciążenie studenta</w:t>
            </w:r>
          </w:p>
        </w:tc>
      </w:tr>
      <w:tr w:rsidR="0067739B" w:rsidTr="003E2F6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Studia</w:t>
            </w:r>
          </w:p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Studia</w:t>
            </w:r>
          </w:p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niestacjonarne</w:t>
            </w: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</w:t>
            </w: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Udział w wykładach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</w:t>
            </w: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Udział w konsultacjach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Inne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</w:t>
            </w: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Przygotowanie do wykładu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Przygotowanie do egzaminu/kolokwium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</w:t>
            </w: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Opracowanie prezentacji multimedialnej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Inne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7739B" w:rsidRDefault="0067739B" w:rsidP="003E2F6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25</w:t>
            </w:r>
          </w:p>
        </w:tc>
      </w:tr>
      <w:tr w:rsidR="0067739B" w:rsidTr="003E2F6B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7739B" w:rsidRDefault="0067739B" w:rsidP="003E2F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7739B" w:rsidRDefault="0067739B" w:rsidP="003E2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</w:tbl>
    <w:p w:rsidR="0067739B" w:rsidRDefault="0067739B" w:rsidP="0067739B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FF0000"/>
          <w:sz w:val="16"/>
          <w:szCs w:val="16"/>
        </w:rPr>
      </w:pPr>
    </w:p>
    <w:p w:rsidR="0067739B" w:rsidRDefault="0067739B" w:rsidP="0067739B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67739B" w:rsidRDefault="0067739B" w:rsidP="0067739B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>
        <w:rPr>
          <w:rFonts w:ascii="Arial" w:eastAsia="Times New Roman" w:hAnsi="Arial" w:cs="Arial"/>
          <w:b/>
          <w:i/>
          <w:color w:val="auto"/>
          <w:sz w:val="20"/>
          <w:szCs w:val="20"/>
        </w:rPr>
        <w:t>Przyjmuję do realizacji</w:t>
      </w:r>
      <w:r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(data i podpisy osób prowadzących przedmiot w danym roku akademickim)</w:t>
      </w:r>
    </w:p>
    <w:p w:rsidR="0067739B" w:rsidRDefault="0067739B" w:rsidP="0067739B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67739B" w:rsidRDefault="0067739B" w:rsidP="0067739B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>
        <w:rPr>
          <w:rFonts w:ascii="Arial" w:eastAsia="Times New Roman" w:hAnsi="Arial" w:cs="Arial"/>
          <w:i/>
          <w:color w:val="auto"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67739B" w:rsidRDefault="0067739B" w:rsidP="0067739B">
      <w:pPr>
        <w:rPr>
          <w:rFonts w:ascii="Arial" w:hAnsi="Arial" w:cs="Arial"/>
        </w:rPr>
      </w:pPr>
    </w:p>
    <w:p w:rsidR="00C810C8" w:rsidRDefault="00C810C8"/>
    <w:sectPr w:rsidR="00C810C8" w:rsidSect="00D9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968"/>
    <w:multiLevelType w:val="hybridMultilevel"/>
    <w:tmpl w:val="9844FE94"/>
    <w:lvl w:ilvl="0" w:tplc="3AF42ED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F6563A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3C3167DB"/>
    <w:multiLevelType w:val="hybridMultilevel"/>
    <w:tmpl w:val="78082682"/>
    <w:lvl w:ilvl="0" w:tplc="AD562FBE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9B"/>
    <w:rsid w:val="00160BA0"/>
    <w:rsid w:val="002A718F"/>
    <w:rsid w:val="0036054D"/>
    <w:rsid w:val="0067739B"/>
    <w:rsid w:val="00856125"/>
    <w:rsid w:val="00A31D7A"/>
    <w:rsid w:val="00C810C8"/>
    <w:rsid w:val="00CD1289"/>
    <w:rsid w:val="00D90B1E"/>
    <w:rsid w:val="00E30C41"/>
    <w:rsid w:val="00E946DF"/>
    <w:rsid w:val="00F12B16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9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95pt">
    <w:name w:val="Body text (3) + 9;5 pt"/>
    <w:rsid w:val="00677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kapitzlist">
    <w:name w:val="List Paragraph"/>
    <w:basedOn w:val="Normalny"/>
    <w:uiPriority w:val="99"/>
    <w:qFormat/>
    <w:rsid w:val="00677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9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95pt">
    <w:name w:val="Body text (3) + 9;5 pt"/>
    <w:rsid w:val="00677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kapitzlist">
    <w:name w:val="List Paragraph"/>
    <w:basedOn w:val="Normalny"/>
    <w:uiPriority w:val="99"/>
    <w:qFormat/>
    <w:rsid w:val="00677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cp:lastPrinted>2015-12-09T11:18:00Z</cp:lastPrinted>
  <dcterms:created xsi:type="dcterms:W3CDTF">2016-11-09T14:04:00Z</dcterms:created>
  <dcterms:modified xsi:type="dcterms:W3CDTF">2016-11-09T14:04:00Z</dcterms:modified>
</cp:coreProperties>
</file>